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                        „Woda”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Gdzieś z ziemi wytryska źródełko, 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Zamieniając się w płonące wstęgi rzek.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To cieszy nasze oko,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Wpatrujące się w ich brzeg.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Wody! Wody! Woła spragniona ludzkość.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Wody pragną szukające wodopoju zwierzęta.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Wody! Podlej mnie, woła cała roślinność.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Nie urosnę, nie rozwinę się nie będzie życia.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Woda! Bez niej nie ma żywota.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>Spokojna i cicha uspakaja swym szumem. Rozgniewana i okrutna też bywa,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Niszcząc wszystko po drodze swym nurtem.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>H2O to jest właśnie woda,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Potrzebuje ją ludzkość i przyroda.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Szanujmy ją wszyscy i wszędzie, </w:t>
      </w:r>
    </w:p>
    <w:p w:rsidR="00450F95" w:rsidRPr="00450F95" w:rsidRDefault="00450F95" w:rsidP="00450F9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450F95">
        <w:rPr>
          <w:rFonts w:ascii="Book Antiqua" w:hAnsi="Book Antiqua"/>
          <w:b/>
          <w:sz w:val="36"/>
          <w:szCs w:val="36"/>
        </w:rPr>
        <w:t xml:space="preserve">To może jej na dłużej dla wszystkich będzie.      </w:t>
      </w:r>
    </w:p>
    <w:p w:rsidR="00450F95" w:rsidRPr="00450F95" w:rsidRDefault="00450F95" w:rsidP="00450F95">
      <w:pPr>
        <w:spacing w:after="0" w:line="360" w:lineRule="auto"/>
      </w:pPr>
      <w:r w:rsidRPr="00450F95">
        <w:rPr>
          <w:rFonts w:ascii="Book Antiqua" w:hAnsi="Book Antiqua"/>
          <w:b/>
          <w:sz w:val="32"/>
          <w:szCs w:val="32"/>
        </w:rPr>
        <w:t xml:space="preserve">                                                            Jakub Zoch kl. VI</w:t>
      </w:r>
      <w:r w:rsidRPr="00450F95">
        <w:t xml:space="preserve">                   </w:t>
      </w:r>
    </w:p>
    <w:p w:rsidR="00450F95" w:rsidRPr="00450F95" w:rsidRDefault="00450F95" w:rsidP="00450F95"/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F04D02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2015-05-27T15:18:00Z</dcterms:created>
  <dcterms:modified xsi:type="dcterms:W3CDTF">2015-05-27T15:18:00Z</dcterms:modified>
</cp:coreProperties>
</file>